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866" w:rsidRDefault="00F2139D" w:rsidP="00C23A4C">
      <w:pPr>
        <w:pStyle w:val="Titel"/>
        <w:rPr>
          <w:lang w:val="en-GB"/>
        </w:rPr>
      </w:pPr>
      <w:r>
        <w:rPr>
          <w:lang w:val="en-GB"/>
        </w:rPr>
        <w:t>Lyra configuration backup</w:t>
      </w:r>
    </w:p>
    <w:p w:rsidR="00C23A4C" w:rsidRDefault="00C23A4C" w:rsidP="00A45D84">
      <w:pPr>
        <w:pStyle w:val="Kop1"/>
        <w:numPr>
          <w:ilvl w:val="0"/>
          <w:numId w:val="1"/>
        </w:numPr>
        <w:rPr>
          <w:lang w:val="en-GB"/>
        </w:rPr>
      </w:pPr>
      <w:r>
        <w:rPr>
          <w:lang w:val="en-GB"/>
        </w:rPr>
        <w:t>Introduction:</w:t>
      </w:r>
    </w:p>
    <w:p w:rsidR="00C23A4C" w:rsidRDefault="00C23A4C" w:rsidP="00C23A4C">
      <w:pPr>
        <w:pStyle w:val="Geenafstand"/>
        <w:rPr>
          <w:lang w:val="en-GB"/>
        </w:rPr>
      </w:pPr>
    </w:p>
    <w:p w:rsidR="00C23A4C" w:rsidRDefault="00C97844" w:rsidP="00C23A4C">
      <w:pPr>
        <w:pStyle w:val="Geenafstand"/>
        <w:rPr>
          <w:lang w:val="en-GB"/>
        </w:rPr>
      </w:pPr>
      <w:r>
        <w:rPr>
          <w:lang w:val="en-GB"/>
        </w:rPr>
        <w:t>Downloading</w:t>
      </w:r>
      <w:r w:rsidR="00607E41">
        <w:rPr>
          <w:lang w:val="en-GB"/>
        </w:rPr>
        <w:t xml:space="preserve"> the configuration and user settings files from the Lyra IO unit it is possible that the files become corrupt when the connection to the FTP site of the Lyra is set-up incorrectly. </w:t>
      </w:r>
      <w:r w:rsidR="00CE55C1">
        <w:rPr>
          <w:lang w:val="en-GB"/>
        </w:rPr>
        <w:t xml:space="preserve">To be sure that the download and upload process is correct this manual is written to </w:t>
      </w:r>
      <w:r w:rsidR="00607E41">
        <w:rPr>
          <w:lang w:val="en-GB"/>
        </w:rPr>
        <w:t>provide</w:t>
      </w:r>
      <w:r w:rsidR="00CE55C1">
        <w:rPr>
          <w:lang w:val="en-GB"/>
        </w:rPr>
        <w:t xml:space="preserve"> a system operator with the correct settings for the FTP connection.  </w:t>
      </w:r>
    </w:p>
    <w:p w:rsidR="00213C9C" w:rsidRDefault="00CE55C1" w:rsidP="00213C9C">
      <w:pPr>
        <w:pStyle w:val="Kop1"/>
        <w:numPr>
          <w:ilvl w:val="0"/>
          <w:numId w:val="1"/>
        </w:numPr>
        <w:rPr>
          <w:lang w:val="en-GB"/>
        </w:rPr>
      </w:pPr>
      <w:r>
        <w:rPr>
          <w:lang w:val="en-GB"/>
        </w:rPr>
        <w:t>Tools</w:t>
      </w:r>
    </w:p>
    <w:p w:rsidR="0008552B" w:rsidRDefault="0008552B" w:rsidP="00213C9C">
      <w:pPr>
        <w:pStyle w:val="Geenafstand"/>
        <w:rPr>
          <w:lang w:val="en-GB"/>
        </w:rPr>
      </w:pPr>
    </w:p>
    <w:p w:rsidR="00213C9C" w:rsidRDefault="008675C6" w:rsidP="00213C9C">
      <w:pPr>
        <w:pStyle w:val="Geenafstand"/>
        <w:rPr>
          <w:lang w:val="en-GB"/>
        </w:rPr>
      </w:pPr>
      <w:r>
        <w:rPr>
          <w:lang w:val="en-GB"/>
        </w:rPr>
        <w:t xml:space="preserve">The tool that is used in this manual is </w:t>
      </w:r>
      <w:proofErr w:type="spellStart"/>
      <w:r>
        <w:rPr>
          <w:lang w:val="en-GB"/>
        </w:rPr>
        <w:t>CoreFTP</w:t>
      </w:r>
      <w:proofErr w:type="spellEnd"/>
      <w:r>
        <w:rPr>
          <w:lang w:val="en-GB"/>
        </w:rPr>
        <w:t xml:space="preserve"> (</w:t>
      </w:r>
      <w:hyperlink r:id="rId6" w:history="1">
        <w:r w:rsidRPr="008675C6">
          <w:rPr>
            <w:rStyle w:val="Hyperlink"/>
            <w:lang w:val="en-GB"/>
          </w:rPr>
          <w:t>http://www.coreftp.com/download.html</w:t>
        </w:r>
      </w:hyperlink>
      <w:r w:rsidRPr="008675C6">
        <w:rPr>
          <w:lang w:val="en-GB"/>
        </w:rPr>
        <w:t>)</w:t>
      </w:r>
    </w:p>
    <w:p w:rsidR="008675C6" w:rsidRDefault="008675C6" w:rsidP="00213C9C">
      <w:pPr>
        <w:pStyle w:val="Geenafstand"/>
        <w:rPr>
          <w:lang w:val="en-GB"/>
        </w:rPr>
      </w:pPr>
      <w:r>
        <w:rPr>
          <w:lang w:val="en-GB"/>
        </w:rPr>
        <w:t>Download and install the ftp client.</w:t>
      </w:r>
    </w:p>
    <w:p w:rsidR="00213C9C" w:rsidRDefault="008675C6" w:rsidP="00213C9C">
      <w:pPr>
        <w:pStyle w:val="Kop1"/>
        <w:numPr>
          <w:ilvl w:val="0"/>
          <w:numId w:val="1"/>
        </w:numPr>
        <w:rPr>
          <w:lang w:val="en-GB"/>
        </w:rPr>
      </w:pPr>
      <w:r>
        <w:rPr>
          <w:lang w:val="en-GB"/>
        </w:rPr>
        <w:t>Connection settings</w:t>
      </w:r>
    </w:p>
    <w:p w:rsidR="0008552B" w:rsidRDefault="0008552B" w:rsidP="00213C9C">
      <w:pPr>
        <w:pStyle w:val="Geenafstand"/>
        <w:rPr>
          <w:lang w:val="en-GB"/>
        </w:rPr>
      </w:pPr>
    </w:p>
    <w:p w:rsidR="00F45FCF" w:rsidRDefault="008675C6" w:rsidP="00F45FCF">
      <w:pPr>
        <w:pStyle w:val="Geenafstand"/>
        <w:numPr>
          <w:ilvl w:val="0"/>
          <w:numId w:val="3"/>
        </w:numPr>
        <w:rPr>
          <w:lang w:val="en-GB"/>
        </w:rPr>
      </w:pPr>
      <w:r>
        <w:rPr>
          <w:lang w:val="en-GB"/>
        </w:rPr>
        <w:t>Make a new connection: File -&gt; Connect</w:t>
      </w:r>
    </w:p>
    <w:p w:rsidR="008675C6" w:rsidRDefault="008675C6" w:rsidP="00F45FCF">
      <w:pPr>
        <w:pStyle w:val="Geenafstand"/>
        <w:numPr>
          <w:ilvl w:val="0"/>
          <w:numId w:val="3"/>
        </w:numPr>
        <w:rPr>
          <w:lang w:val="en-GB"/>
        </w:rPr>
      </w:pPr>
      <w:r>
        <w:rPr>
          <w:lang w:val="en-GB"/>
        </w:rPr>
        <w:t>You’re prompted with the Site manager window.</w:t>
      </w:r>
    </w:p>
    <w:p w:rsidR="008675C6" w:rsidRDefault="008675C6" w:rsidP="00F45FCF">
      <w:pPr>
        <w:pStyle w:val="Geenafstand"/>
        <w:numPr>
          <w:ilvl w:val="0"/>
          <w:numId w:val="3"/>
        </w:numPr>
        <w:rPr>
          <w:lang w:val="en-GB"/>
        </w:rPr>
      </w:pPr>
      <w:r>
        <w:rPr>
          <w:lang w:val="en-GB"/>
        </w:rPr>
        <w:t>Fill in a site name, the IP address of your Lyra console.</w:t>
      </w:r>
      <w:r w:rsidR="00C97844">
        <w:rPr>
          <w:lang w:val="en-GB"/>
        </w:rPr>
        <w:t xml:space="preserve"> In my case its 192.168.0.40</w:t>
      </w:r>
    </w:p>
    <w:p w:rsidR="008675C6" w:rsidRDefault="008675C6" w:rsidP="00F45FCF">
      <w:pPr>
        <w:pStyle w:val="Geenafstand"/>
        <w:numPr>
          <w:ilvl w:val="0"/>
          <w:numId w:val="3"/>
        </w:numPr>
        <w:rPr>
          <w:lang w:val="en-GB"/>
        </w:rPr>
      </w:pPr>
      <w:r>
        <w:rPr>
          <w:lang w:val="en-GB"/>
        </w:rPr>
        <w:t>By username and password you could use admin/admin our your own created system administrator password.</w:t>
      </w:r>
    </w:p>
    <w:p w:rsidR="008675C6" w:rsidRDefault="008675C6" w:rsidP="00F45FCF">
      <w:pPr>
        <w:pStyle w:val="Geenafstand"/>
        <w:numPr>
          <w:ilvl w:val="0"/>
          <w:numId w:val="3"/>
        </w:numPr>
        <w:rPr>
          <w:lang w:val="en-GB"/>
        </w:rPr>
      </w:pPr>
      <w:r>
        <w:rPr>
          <w:lang w:val="en-GB"/>
        </w:rPr>
        <w:t>Use the default Port, Timeout and Retries values. It should look like the picture below:</w:t>
      </w:r>
    </w:p>
    <w:p w:rsidR="008675C6" w:rsidRDefault="008675C6" w:rsidP="008675C6">
      <w:pPr>
        <w:pStyle w:val="Geenafstand"/>
        <w:rPr>
          <w:lang w:val="en-GB"/>
        </w:rPr>
      </w:pPr>
    </w:p>
    <w:p w:rsidR="008675C6" w:rsidRDefault="008675C6" w:rsidP="008675C6">
      <w:pPr>
        <w:pStyle w:val="Geenafstand"/>
        <w:rPr>
          <w:lang w:val="en-GB"/>
        </w:rPr>
      </w:pPr>
      <w:r>
        <w:rPr>
          <w:noProof/>
          <w:lang w:eastAsia="nl-NL"/>
        </w:rPr>
        <w:drawing>
          <wp:anchor distT="0" distB="0" distL="114300" distR="114300" simplePos="0" relativeHeight="251687936" behindDoc="0" locked="0" layoutInCell="1" allowOverlap="1" wp14:anchorId="30566772" wp14:editId="7DCB58C0">
            <wp:simplePos x="0" y="0"/>
            <wp:positionH relativeFrom="column">
              <wp:posOffset>928370</wp:posOffset>
            </wp:positionH>
            <wp:positionV relativeFrom="paragraph">
              <wp:posOffset>108585</wp:posOffset>
            </wp:positionV>
            <wp:extent cx="3808730" cy="3650615"/>
            <wp:effectExtent l="0" t="0" r="1270" b="6985"/>
            <wp:wrapSquare wrapText="bothSides"/>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3808730" cy="3650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45FCF" w:rsidRDefault="00F45FCF" w:rsidP="00F45FCF">
      <w:pPr>
        <w:pStyle w:val="Geenafstand"/>
        <w:rPr>
          <w:lang w:val="en-GB"/>
        </w:rPr>
      </w:pPr>
    </w:p>
    <w:p w:rsidR="00A45D84" w:rsidRDefault="008675C6" w:rsidP="008675C6">
      <w:pPr>
        <w:pStyle w:val="Lijstalinea"/>
        <w:numPr>
          <w:ilvl w:val="0"/>
          <w:numId w:val="4"/>
        </w:numPr>
        <w:rPr>
          <w:lang w:val="en-GB"/>
        </w:rPr>
      </w:pPr>
      <w:r w:rsidRPr="008675C6">
        <w:rPr>
          <w:lang w:val="en-GB"/>
        </w:rPr>
        <w:br w:type="page"/>
      </w:r>
      <w:r w:rsidRPr="008675C6">
        <w:rPr>
          <w:lang w:val="en-GB"/>
        </w:rPr>
        <w:lastRenderedPageBreak/>
        <w:t>Now press the Advanced button next to the IP address box</w:t>
      </w:r>
      <w:r>
        <w:rPr>
          <w:lang w:val="en-GB"/>
        </w:rPr>
        <w:t>.</w:t>
      </w:r>
    </w:p>
    <w:p w:rsidR="008675C6" w:rsidRDefault="008675C6" w:rsidP="008675C6">
      <w:pPr>
        <w:pStyle w:val="Lijstalinea"/>
        <w:numPr>
          <w:ilvl w:val="0"/>
          <w:numId w:val="4"/>
        </w:numPr>
        <w:rPr>
          <w:lang w:val="en-GB"/>
        </w:rPr>
      </w:pPr>
      <w:r>
        <w:rPr>
          <w:lang w:val="en-GB"/>
        </w:rPr>
        <w:t>Now you’re prompted with the Advanced site settings window.</w:t>
      </w:r>
    </w:p>
    <w:p w:rsidR="008675C6" w:rsidRDefault="008675C6" w:rsidP="008675C6">
      <w:pPr>
        <w:pStyle w:val="Lijstalinea"/>
        <w:numPr>
          <w:ilvl w:val="0"/>
          <w:numId w:val="4"/>
        </w:numPr>
        <w:rPr>
          <w:lang w:val="en-GB"/>
        </w:rPr>
      </w:pPr>
      <w:r>
        <w:rPr>
          <w:lang w:val="en-GB"/>
        </w:rPr>
        <w:t xml:space="preserve">Check the box of “Legacy Mode” </w:t>
      </w:r>
    </w:p>
    <w:p w:rsidR="008675C6" w:rsidRDefault="008675C6" w:rsidP="008675C6">
      <w:pPr>
        <w:pStyle w:val="Lijstalinea"/>
        <w:numPr>
          <w:ilvl w:val="0"/>
          <w:numId w:val="4"/>
        </w:numPr>
        <w:rPr>
          <w:lang w:val="en-GB"/>
        </w:rPr>
      </w:pPr>
      <w:r>
        <w:rPr>
          <w:lang w:val="en-GB"/>
        </w:rPr>
        <w:t>Select at the Server Type drop down box the Windows NT</w:t>
      </w:r>
      <w:r w:rsidR="00F012E3">
        <w:rPr>
          <w:lang w:val="en-GB"/>
        </w:rPr>
        <w:t xml:space="preserve"> type. </w:t>
      </w:r>
    </w:p>
    <w:p w:rsidR="00F012E3" w:rsidRPr="00F012E3" w:rsidRDefault="00F012E3" w:rsidP="00F012E3">
      <w:pPr>
        <w:jc w:val="center"/>
        <w:rPr>
          <w:lang w:val="en-GB"/>
        </w:rPr>
      </w:pPr>
      <w:r>
        <w:rPr>
          <w:noProof/>
          <w:lang w:eastAsia="nl-NL"/>
        </w:rPr>
        <w:drawing>
          <wp:inline distT="0" distB="0" distL="0" distR="0" wp14:anchorId="69884DB5" wp14:editId="2D1A0793">
            <wp:extent cx="2284095" cy="1802130"/>
            <wp:effectExtent l="0" t="0" r="1905"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8" cstate="print">
                      <a:extLst>
                        <a:ext uri="{28A0092B-C50C-407E-A947-70E740481C1C}">
                          <a14:useLocalDpi xmlns:a14="http://schemas.microsoft.com/office/drawing/2010/main"/>
                        </a:ext>
                      </a:extLst>
                    </a:blip>
                    <a:srcRect/>
                    <a:stretch/>
                  </pic:blipFill>
                  <pic:spPr bwMode="auto">
                    <a:xfrm>
                      <a:off x="0" y="0"/>
                      <a:ext cx="2284095" cy="1802130"/>
                    </a:xfrm>
                    <a:prstGeom prst="rect">
                      <a:avLst/>
                    </a:prstGeom>
                    <a:ln>
                      <a:noFill/>
                    </a:ln>
                    <a:extLst>
                      <a:ext uri="{53640926-AAD7-44D8-BBD7-CCE9431645EC}">
                        <a14:shadowObscured xmlns:a14="http://schemas.microsoft.com/office/drawing/2010/main"/>
                      </a:ext>
                    </a:extLst>
                  </pic:spPr>
                </pic:pic>
              </a:graphicData>
            </a:graphic>
          </wp:inline>
        </w:drawing>
      </w:r>
    </w:p>
    <w:p w:rsidR="00F012E3" w:rsidRDefault="00F012E3" w:rsidP="008675C6">
      <w:pPr>
        <w:pStyle w:val="Lijstalinea"/>
        <w:numPr>
          <w:ilvl w:val="0"/>
          <w:numId w:val="4"/>
        </w:numPr>
        <w:rPr>
          <w:lang w:val="en-GB"/>
        </w:rPr>
      </w:pPr>
      <w:r>
        <w:rPr>
          <w:lang w:val="en-GB"/>
        </w:rPr>
        <w:t>Now click “OK”</w:t>
      </w:r>
    </w:p>
    <w:p w:rsidR="00F012E3" w:rsidRDefault="00F012E3" w:rsidP="008675C6">
      <w:pPr>
        <w:pStyle w:val="Lijstalinea"/>
        <w:numPr>
          <w:ilvl w:val="0"/>
          <w:numId w:val="4"/>
        </w:numPr>
        <w:rPr>
          <w:lang w:val="en-GB"/>
        </w:rPr>
      </w:pPr>
      <w:r>
        <w:rPr>
          <w:lang w:val="en-GB"/>
        </w:rPr>
        <w:t>And click “Connect” at the Site Manager window.</w:t>
      </w:r>
    </w:p>
    <w:p w:rsidR="00F012E3" w:rsidRDefault="00F012E3" w:rsidP="008675C6">
      <w:pPr>
        <w:pStyle w:val="Lijstalinea"/>
        <w:numPr>
          <w:ilvl w:val="0"/>
          <w:numId w:val="4"/>
        </w:numPr>
        <w:rPr>
          <w:lang w:val="en-GB"/>
        </w:rPr>
      </w:pPr>
      <w:r>
        <w:rPr>
          <w:lang w:val="en-GB"/>
        </w:rPr>
        <w:t>Now the connection to the FTP site of the Lyra is made and we are ready to download the configuration and user files of the system to our PC.</w:t>
      </w:r>
    </w:p>
    <w:p w:rsidR="00F012E3" w:rsidRDefault="00F012E3" w:rsidP="00F012E3">
      <w:pPr>
        <w:jc w:val="center"/>
        <w:rPr>
          <w:lang w:val="en-GB"/>
        </w:rPr>
      </w:pPr>
      <w:r>
        <w:rPr>
          <w:noProof/>
          <w:lang w:eastAsia="nl-NL"/>
        </w:rPr>
        <w:drawing>
          <wp:inline distT="0" distB="0" distL="0" distR="0" wp14:anchorId="61E26A7C" wp14:editId="22E1416C">
            <wp:extent cx="3375608" cy="3222171"/>
            <wp:effectExtent l="0" t="0" r="0"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cstate="print">
                      <a:extLst>
                        <a:ext uri="{28A0092B-C50C-407E-A947-70E740481C1C}">
                          <a14:useLocalDpi xmlns:a14="http://schemas.microsoft.com/office/drawing/2010/main"/>
                        </a:ext>
                      </a:extLst>
                    </a:blip>
                    <a:srcRect/>
                    <a:stretch/>
                  </pic:blipFill>
                  <pic:spPr bwMode="auto">
                    <a:xfrm>
                      <a:off x="0" y="0"/>
                      <a:ext cx="3380695" cy="3227027"/>
                    </a:xfrm>
                    <a:prstGeom prst="rect">
                      <a:avLst/>
                    </a:prstGeom>
                    <a:ln>
                      <a:noFill/>
                    </a:ln>
                    <a:extLst>
                      <a:ext uri="{53640926-AAD7-44D8-BBD7-CCE9431645EC}">
                        <a14:shadowObscured xmlns:a14="http://schemas.microsoft.com/office/drawing/2010/main"/>
                      </a:ext>
                    </a:extLst>
                  </pic:spPr>
                </pic:pic>
              </a:graphicData>
            </a:graphic>
          </wp:inline>
        </w:drawing>
      </w:r>
    </w:p>
    <w:p w:rsidR="00F012E3" w:rsidRDefault="00F012E3" w:rsidP="00F012E3">
      <w:pPr>
        <w:pStyle w:val="Lijstalinea"/>
        <w:numPr>
          <w:ilvl w:val="0"/>
          <w:numId w:val="5"/>
        </w:numPr>
        <w:rPr>
          <w:lang w:val="en-GB"/>
        </w:rPr>
      </w:pPr>
      <w:r>
        <w:rPr>
          <w:lang w:val="en-GB"/>
        </w:rPr>
        <w:t xml:space="preserve">On the right side you can see the files on the Lyra, on the left side is your PC. </w:t>
      </w:r>
    </w:p>
    <w:p w:rsidR="00F012E3" w:rsidRDefault="00F012E3" w:rsidP="00F012E3">
      <w:pPr>
        <w:pStyle w:val="Lijstalinea"/>
        <w:numPr>
          <w:ilvl w:val="0"/>
          <w:numId w:val="5"/>
        </w:numPr>
        <w:rPr>
          <w:lang w:val="en-GB"/>
        </w:rPr>
      </w:pPr>
      <w:r>
        <w:rPr>
          <w:lang w:val="en-GB"/>
        </w:rPr>
        <w:t xml:space="preserve">The files stored in the </w:t>
      </w:r>
      <w:proofErr w:type="spellStart"/>
      <w:r>
        <w:rPr>
          <w:lang w:val="en-GB"/>
        </w:rPr>
        <w:t>Presets</w:t>
      </w:r>
      <w:proofErr w:type="spellEnd"/>
      <w:r>
        <w:rPr>
          <w:lang w:val="en-GB"/>
        </w:rPr>
        <w:t xml:space="preserve"> </w:t>
      </w:r>
      <w:r w:rsidR="0002711B">
        <w:rPr>
          <w:lang w:val="en-GB"/>
        </w:rPr>
        <w:t>folder</w:t>
      </w:r>
      <w:r>
        <w:rPr>
          <w:lang w:val="en-GB"/>
        </w:rPr>
        <w:t xml:space="preserve"> contain</w:t>
      </w:r>
      <w:r w:rsidR="0002711B">
        <w:rPr>
          <w:lang w:val="en-GB"/>
        </w:rPr>
        <w:t xml:space="preserve">s the configuration of the Lyra </w:t>
      </w:r>
      <w:r w:rsidR="00725950">
        <w:rPr>
          <w:lang w:val="en-GB"/>
        </w:rPr>
        <w:t>as well</w:t>
      </w:r>
      <w:r w:rsidR="0002711B">
        <w:rPr>
          <w:lang w:val="en-GB"/>
        </w:rPr>
        <w:t xml:space="preserve"> as the user </w:t>
      </w:r>
      <w:proofErr w:type="spellStart"/>
      <w:r w:rsidR="0002711B">
        <w:rPr>
          <w:lang w:val="en-GB"/>
        </w:rPr>
        <w:t>presets</w:t>
      </w:r>
      <w:proofErr w:type="spellEnd"/>
    </w:p>
    <w:p w:rsidR="0002711B" w:rsidRDefault="0002711B" w:rsidP="00F012E3">
      <w:pPr>
        <w:pStyle w:val="Lijstalinea"/>
        <w:numPr>
          <w:ilvl w:val="0"/>
          <w:numId w:val="5"/>
        </w:numPr>
        <w:rPr>
          <w:lang w:val="en-GB"/>
        </w:rPr>
      </w:pPr>
      <w:r>
        <w:rPr>
          <w:lang w:val="en-GB"/>
        </w:rPr>
        <w:t xml:space="preserve">The files stored in the Security folder contains the security and user level settings. </w:t>
      </w:r>
    </w:p>
    <w:p w:rsidR="0002711B" w:rsidRDefault="0002711B" w:rsidP="00F012E3">
      <w:pPr>
        <w:pStyle w:val="Lijstalinea"/>
        <w:numPr>
          <w:ilvl w:val="0"/>
          <w:numId w:val="5"/>
        </w:numPr>
        <w:rPr>
          <w:lang w:val="en-GB"/>
        </w:rPr>
      </w:pPr>
      <w:r>
        <w:rPr>
          <w:lang w:val="en-GB"/>
        </w:rPr>
        <w:t xml:space="preserve">Copy only the files and not the folders to your PC. </w:t>
      </w:r>
    </w:p>
    <w:p w:rsidR="0002711B" w:rsidRDefault="0002711B" w:rsidP="00F012E3">
      <w:pPr>
        <w:pStyle w:val="Lijstalinea"/>
        <w:numPr>
          <w:ilvl w:val="0"/>
          <w:numId w:val="5"/>
        </w:numPr>
        <w:rPr>
          <w:lang w:val="en-GB"/>
        </w:rPr>
      </w:pPr>
      <w:r>
        <w:rPr>
          <w:lang w:val="en-GB"/>
        </w:rPr>
        <w:t>Also when restoring a backup please copy only files to the Lyra and no folders.</w:t>
      </w:r>
    </w:p>
    <w:p w:rsidR="0002711B" w:rsidRPr="00F012E3" w:rsidRDefault="0002711B" w:rsidP="00F012E3">
      <w:pPr>
        <w:pStyle w:val="Lijstalinea"/>
        <w:numPr>
          <w:ilvl w:val="0"/>
          <w:numId w:val="5"/>
        </w:numPr>
        <w:rPr>
          <w:lang w:val="en-GB"/>
        </w:rPr>
      </w:pPr>
      <w:r>
        <w:rPr>
          <w:lang w:val="en-GB"/>
        </w:rPr>
        <w:t xml:space="preserve">The new configuration is direct available at your </w:t>
      </w:r>
      <w:proofErr w:type="spellStart"/>
      <w:r>
        <w:rPr>
          <w:lang w:val="en-GB"/>
        </w:rPr>
        <w:t>lyra</w:t>
      </w:r>
      <w:proofErr w:type="spellEnd"/>
      <w:r>
        <w:rPr>
          <w:lang w:val="en-GB"/>
        </w:rPr>
        <w:t xml:space="preserve"> system. </w:t>
      </w:r>
      <w:bookmarkStart w:id="0" w:name="_GoBack"/>
      <w:bookmarkEnd w:id="0"/>
    </w:p>
    <w:sectPr w:rsidR="0002711B" w:rsidRPr="00F012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0D7F90"/>
    <w:multiLevelType w:val="hybridMultilevel"/>
    <w:tmpl w:val="1B387C7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FB34471"/>
    <w:multiLevelType w:val="hybridMultilevel"/>
    <w:tmpl w:val="CD6C1C18"/>
    <w:lvl w:ilvl="0" w:tplc="0413000F">
      <w:start w:val="1"/>
      <w:numFmt w:val="decimal"/>
      <w:lvlText w:val="%1."/>
      <w:lvlJc w:val="left"/>
      <w:pPr>
        <w:ind w:left="502"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nsid w:val="365B6C7B"/>
    <w:multiLevelType w:val="hybridMultilevel"/>
    <w:tmpl w:val="84263914"/>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48AF2BCB"/>
    <w:multiLevelType w:val="hybridMultilevel"/>
    <w:tmpl w:val="54A6DB8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75C0079C"/>
    <w:multiLevelType w:val="hybridMultilevel"/>
    <w:tmpl w:val="126276DE"/>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1F"/>
    <w:rsid w:val="0002711B"/>
    <w:rsid w:val="0008552B"/>
    <w:rsid w:val="00112005"/>
    <w:rsid w:val="001D6866"/>
    <w:rsid w:val="001F74D7"/>
    <w:rsid w:val="00213C9C"/>
    <w:rsid w:val="0035491F"/>
    <w:rsid w:val="004F2384"/>
    <w:rsid w:val="00540FE6"/>
    <w:rsid w:val="00607E41"/>
    <w:rsid w:val="00725950"/>
    <w:rsid w:val="007B5A5B"/>
    <w:rsid w:val="008675C6"/>
    <w:rsid w:val="009478A0"/>
    <w:rsid w:val="00997BC5"/>
    <w:rsid w:val="00A45D84"/>
    <w:rsid w:val="00AA1A10"/>
    <w:rsid w:val="00C23A4C"/>
    <w:rsid w:val="00C97844"/>
    <w:rsid w:val="00CE55C1"/>
    <w:rsid w:val="00E566EA"/>
    <w:rsid w:val="00F012E3"/>
    <w:rsid w:val="00F2139D"/>
    <w:rsid w:val="00F45FC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23A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45D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23A4C"/>
    <w:pPr>
      <w:spacing w:after="0" w:line="240" w:lineRule="auto"/>
    </w:pPr>
  </w:style>
  <w:style w:type="character" w:customStyle="1" w:styleId="Kop1Char">
    <w:name w:val="Kop 1 Char"/>
    <w:basedOn w:val="Standaardalinea-lettertype"/>
    <w:link w:val="Kop1"/>
    <w:uiPriority w:val="9"/>
    <w:rsid w:val="00C23A4C"/>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C23A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23A4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A45D84"/>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213C9C"/>
    <w:rPr>
      <w:color w:val="0000FF" w:themeColor="hyperlink"/>
      <w:u w:val="single"/>
    </w:rPr>
  </w:style>
  <w:style w:type="paragraph" w:styleId="Ballontekst">
    <w:name w:val="Balloon Text"/>
    <w:basedOn w:val="Standaard"/>
    <w:link w:val="BallontekstChar"/>
    <w:uiPriority w:val="99"/>
    <w:semiHidden/>
    <w:unhideWhenUsed/>
    <w:rsid w:val="00213C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3C9C"/>
    <w:rPr>
      <w:rFonts w:ascii="Tahoma" w:hAnsi="Tahoma" w:cs="Tahoma"/>
      <w:sz w:val="16"/>
      <w:szCs w:val="16"/>
    </w:rPr>
  </w:style>
  <w:style w:type="paragraph" w:styleId="Lijstalinea">
    <w:name w:val="List Paragraph"/>
    <w:basedOn w:val="Standaard"/>
    <w:uiPriority w:val="34"/>
    <w:qFormat/>
    <w:rsid w:val="008675C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C23A4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A45D8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23A4C"/>
    <w:pPr>
      <w:spacing w:after="0" w:line="240" w:lineRule="auto"/>
    </w:pPr>
  </w:style>
  <w:style w:type="character" w:customStyle="1" w:styleId="Kop1Char">
    <w:name w:val="Kop 1 Char"/>
    <w:basedOn w:val="Standaardalinea-lettertype"/>
    <w:link w:val="Kop1"/>
    <w:uiPriority w:val="9"/>
    <w:rsid w:val="00C23A4C"/>
    <w:rPr>
      <w:rFonts w:asciiTheme="majorHAnsi" w:eastAsiaTheme="majorEastAsia" w:hAnsiTheme="majorHAnsi" w:cstheme="majorBidi"/>
      <w:b/>
      <w:bCs/>
      <w:color w:val="365F91" w:themeColor="accent1" w:themeShade="BF"/>
      <w:sz w:val="28"/>
      <w:szCs w:val="28"/>
    </w:rPr>
  </w:style>
  <w:style w:type="paragraph" w:styleId="Titel">
    <w:name w:val="Title"/>
    <w:basedOn w:val="Standaard"/>
    <w:next w:val="Standaard"/>
    <w:link w:val="TitelChar"/>
    <w:uiPriority w:val="10"/>
    <w:qFormat/>
    <w:rsid w:val="00C23A4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C23A4C"/>
    <w:rPr>
      <w:rFonts w:asciiTheme="majorHAnsi" w:eastAsiaTheme="majorEastAsia" w:hAnsiTheme="majorHAnsi" w:cstheme="majorBidi"/>
      <w:color w:val="17365D" w:themeColor="text2" w:themeShade="BF"/>
      <w:spacing w:val="5"/>
      <w:kern w:val="28"/>
      <w:sz w:val="52"/>
      <w:szCs w:val="52"/>
    </w:rPr>
  </w:style>
  <w:style w:type="character" w:customStyle="1" w:styleId="Kop2Char">
    <w:name w:val="Kop 2 Char"/>
    <w:basedOn w:val="Standaardalinea-lettertype"/>
    <w:link w:val="Kop2"/>
    <w:uiPriority w:val="9"/>
    <w:rsid w:val="00A45D84"/>
    <w:rPr>
      <w:rFonts w:asciiTheme="majorHAnsi" w:eastAsiaTheme="majorEastAsia" w:hAnsiTheme="majorHAnsi" w:cstheme="majorBidi"/>
      <w:b/>
      <w:bCs/>
      <w:color w:val="4F81BD" w:themeColor="accent1"/>
      <w:sz w:val="26"/>
      <w:szCs w:val="26"/>
    </w:rPr>
  </w:style>
  <w:style w:type="character" w:styleId="Hyperlink">
    <w:name w:val="Hyperlink"/>
    <w:basedOn w:val="Standaardalinea-lettertype"/>
    <w:uiPriority w:val="99"/>
    <w:unhideWhenUsed/>
    <w:rsid w:val="00213C9C"/>
    <w:rPr>
      <w:color w:val="0000FF" w:themeColor="hyperlink"/>
      <w:u w:val="single"/>
    </w:rPr>
  </w:style>
  <w:style w:type="paragraph" w:styleId="Ballontekst">
    <w:name w:val="Balloon Text"/>
    <w:basedOn w:val="Standaard"/>
    <w:link w:val="BallontekstChar"/>
    <w:uiPriority w:val="99"/>
    <w:semiHidden/>
    <w:unhideWhenUsed/>
    <w:rsid w:val="00213C9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213C9C"/>
    <w:rPr>
      <w:rFonts w:ascii="Tahoma" w:hAnsi="Tahoma" w:cs="Tahoma"/>
      <w:sz w:val="16"/>
      <w:szCs w:val="16"/>
    </w:rPr>
  </w:style>
  <w:style w:type="paragraph" w:styleId="Lijstalinea">
    <w:name w:val="List Paragraph"/>
    <w:basedOn w:val="Standaard"/>
    <w:uiPriority w:val="34"/>
    <w:qFormat/>
    <w:rsid w:val="008675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oreftp.com/download.htm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286</Words>
  <Characters>1578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Jaac van der Linden</dc:creator>
  <cp:lastModifiedBy>Jaac van der Linden</cp:lastModifiedBy>
  <cp:revision>2</cp:revision>
  <cp:lastPrinted>2013-01-15T13:22:00Z</cp:lastPrinted>
  <dcterms:created xsi:type="dcterms:W3CDTF">2013-06-10T09:29:00Z</dcterms:created>
  <dcterms:modified xsi:type="dcterms:W3CDTF">2013-06-10T09:29:00Z</dcterms:modified>
</cp:coreProperties>
</file>